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73" w:rsidRPr="001F0910" w:rsidRDefault="00A83173" w:rsidP="00BE5214">
      <w:pPr>
        <w:pStyle w:val="NormalWeb"/>
        <w:shd w:val="clear" w:color="auto" w:fill="FFFFFF"/>
        <w:rPr>
          <w:rFonts w:ascii="等线" w:eastAsia="等线" w:hAnsi="等线" w:cs="Tahoma"/>
          <w:color w:val="000000"/>
          <w:sz w:val="21"/>
          <w:szCs w:val="21"/>
        </w:rPr>
      </w:pPr>
      <w:r w:rsidRPr="001F0910">
        <w:rPr>
          <w:rFonts w:ascii="等线" w:eastAsia="等线" w:hAnsi="等线" w:cs="Tahoma" w:hint="eastAsia"/>
          <w:color w:val="000000"/>
          <w:sz w:val="21"/>
          <w:szCs w:val="21"/>
        </w:rPr>
        <w:t>如果你还没发现想去的公司，请来多抓鱼试试。</w:t>
      </w:r>
    </w:p>
    <w:p w:rsidR="0042263F" w:rsidRPr="000767AE" w:rsidRDefault="00E42AB9" w:rsidP="00E42AB9">
      <w:pPr>
        <w:pStyle w:val="NormalWeb"/>
        <w:shd w:val="clear" w:color="auto" w:fill="FFFFFF"/>
        <w:rPr>
          <w:rFonts w:ascii="等线" w:eastAsia="等线" w:hAnsi="等线" w:cs="Tahoma"/>
          <w:color w:val="000000"/>
          <w:sz w:val="22"/>
          <w:szCs w:val="21"/>
        </w:rPr>
      </w:pPr>
      <w:r>
        <w:rPr>
          <w:rFonts w:ascii="等线" w:eastAsia="等线" w:hAnsi="等线" w:cs="Tahoma"/>
          <w:color w:val="000000"/>
          <w:sz w:val="22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06.75pt;height:182.25pt">
            <v:imagedata r:id="rId5" o:title="推送封面图"/>
          </v:shape>
        </w:pict>
      </w:r>
    </w:p>
    <w:p w:rsidR="0042263F" w:rsidRPr="001F0910" w:rsidRDefault="0042263F" w:rsidP="0042263F">
      <w:pPr>
        <w:pStyle w:val="NormalWeb"/>
        <w:shd w:val="clear" w:color="auto" w:fill="FFFFFF"/>
        <w:rPr>
          <w:rFonts w:ascii="等线" w:eastAsia="等线" w:hAnsi="等线" w:cs="Tahoma"/>
          <w:color w:val="000000"/>
          <w:sz w:val="21"/>
          <w:szCs w:val="21"/>
        </w:rPr>
      </w:pPr>
      <w:r w:rsidRPr="001F0910">
        <w:rPr>
          <w:rFonts w:ascii="等线" w:eastAsia="等线" w:hAnsi="等线" w:cs="Tahoma" w:hint="eastAsia"/>
          <w:color w:val="000000"/>
          <w:sz w:val="21"/>
          <w:szCs w:val="21"/>
        </w:rPr>
        <w:t>这个春天，多抓鱼准备到三所大学举办校园抓人宣讲会，现场为大家准备了一如既往很抠门的小礼物。宣讲会具体安排如下，欢迎大家来现场跟我们交流。</w:t>
      </w:r>
    </w:p>
    <w:p w:rsidR="0042263F" w:rsidRPr="001F0910" w:rsidRDefault="0042263F" w:rsidP="0042263F">
      <w:pPr>
        <w:pStyle w:val="NormalWeb"/>
        <w:shd w:val="clear" w:color="auto" w:fill="FFFFFF"/>
        <w:spacing w:after="0" w:afterAutospacing="0"/>
        <w:rPr>
          <w:rFonts w:ascii="等线" w:eastAsia="等线" w:hAnsi="等线" w:cs="Tahoma"/>
          <w:color w:val="000000"/>
          <w:sz w:val="21"/>
          <w:szCs w:val="21"/>
        </w:rPr>
      </w:pPr>
      <w:r w:rsidRPr="001F0910">
        <w:rPr>
          <w:rFonts w:ascii="等线" w:eastAsia="等线" w:hAnsi="等线" w:cs="Tahoma"/>
          <w:color w:val="000000"/>
          <w:sz w:val="21"/>
          <w:szCs w:val="21"/>
        </w:rPr>
        <w:t>3月29日19:00 北京大学英杰交流中心月光厅</w:t>
      </w:r>
    </w:p>
    <w:p w:rsidR="0042263F" w:rsidRPr="001F0910" w:rsidRDefault="0042263F" w:rsidP="0042263F">
      <w:pPr>
        <w:pStyle w:val="NormalWeb"/>
        <w:shd w:val="clear" w:color="auto" w:fill="FFFFFF"/>
        <w:spacing w:after="0" w:afterAutospacing="0"/>
        <w:rPr>
          <w:rFonts w:ascii="等线" w:eastAsia="等线" w:hAnsi="等线" w:cs="Tahoma"/>
          <w:color w:val="000000"/>
          <w:sz w:val="21"/>
          <w:szCs w:val="21"/>
        </w:rPr>
      </w:pPr>
      <w:r w:rsidRPr="001F0910">
        <w:rPr>
          <w:rFonts w:ascii="等线" w:eastAsia="等线" w:hAnsi="等线" w:cs="Tahoma"/>
          <w:color w:val="000000"/>
          <w:sz w:val="21"/>
          <w:szCs w:val="21"/>
        </w:rPr>
        <w:t>4月10日19:00 武汉大学就业中心第一报告厅</w:t>
      </w:r>
    </w:p>
    <w:p w:rsidR="0042263F" w:rsidRPr="001F0910" w:rsidRDefault="0042263F" w:rsidP="0042263F">
      <w:pPr>
        <w:pStyle w:val="NormalWeb"/>
        <w:shd w:val="clear" w:color="auto" w:fill="FFFFFF"/>
        <w:spacing w:after="0" w:afterAutospacing="0"/>
        <w:rPr>
          <w:rFonts w:ascii="等线" w:eastAsia="等线" w:hAnsi="等线" w:cs="Tahoma"/>
          <w:color w:val="000000"/>
          <w:sz w:val="21"/>
          <w:szCs w:val="21"/>
        </w:rPr>
      </w:pPr>
      <w:r w:rsidRPr="001F0910">
        <w:rPr>
          <w:rFonts w:ascii="等线" w:eastAsia="等线" w:hAnsi="等线" w:cs="Tahoma"/>
          <w:color w:val="000000"/>
          <w:sz w:val="21"/>
          <w:szCs w:val="21"/>
        </w:rPr>
        <w:t>4月16日18:30 上海交通大学铁生馆200</w:t>
      </w:r>
      <w:bookmarkStart w:id="0" w:name="_GoBack"/>
      <w:bookmarkEnd w:id="0"/>
      <w:r w:rsidRPr="001F0910">
        <w:rPr>
          <w:rFonts w:ascii="等线" w:eastAsia="等线" w:hAnsi="等线" w:cs="Tahoma"/>
          <w:color w:val="000000"/>
          <w:sz w:val="21"/>
          <w:szCs w:val="21"/>
        </w:rPr>
        <w:t>号报告厅</w:t>
      </w:r>
    </w:p>
    <w:p w:rsidR="0042263F" w:rsidRPr="000767AE" w:rsidRDefault="0042263F" w:rsidP="00BE5214">
      <w:pPr>
        <w:pStyle w:val="NormalWeb"/>
        <w:shd w:val="clear" w:color="auto" w:fill="FFFFFF"/>
        <w:rPr>
          <w:rFonts w:ascii="等线" w:eastAsia="等线" w:hAnsi="等线" w:cs="Tahoma"/>
          <w:color w:val="000000"/>
          <w:sz w:val="22"/>
          <w:szCs w:val="21"/>
        </w:rPr>
      </w:pPr>
    </w:p>
    <w:p w:rsidR="00EB6A72" w:rsidRPr="000767AE" w:rsidRDefault="00EB6A72" w:rsidP="00BE5214">
      <w:pPr>
        <w:pStyle w:val="NormalWeb"/>
        <w:shd w:val="clear" w:color="auto" w:fill="FFFFFF"/>
        <w:rPr>
          <w:rFonts w:ascii="等线" w:eastAsia="等线" w:hAnsi="等线" w:cs="Tahoma"/>
          <w:b/>
          <w:color w:val="000000"/>
          <w:sz w:val="22"/>
          <w:szCs w:val="21"/>
        </w:rPr>
      </w:pPr>
      <w:r w:rsidRPr="000767AE">
        <w:rPr>
          <w:rFonts w:ascii="等线" w:eastAsia="等线" w:hAnsi="等线" w:cs="Tahoma" w:hint="eastAsia"/>
          <w:b/>
          <w:color w:val="000000"/>
          <w:sz w:val="22"/>
          <w:szCs w:val="21"/>
        </w:rPr>
        <w:t>关于多抓鱼</w:t>
      </w:r>
    </w:p>
    <w:p w:rsidR="00F25DE0" w:rsidRPr="00F25DE0" w:rsidRDefault="00F25DE0" w:rsidP="00BE5214">
      <w:pPr>
        <w:pStyle w:val="NormalWeb"/>
        <w:shd w:val="clear" w:color="auto" w:fill="FFFFFF"/>
        <w:rPr>
          <w:rFonts w:ascii="等线" w:eastAsia="等线" w:hAnsi="等线" w:cs="Tahoma"/>
          <w:color w:val="000000"/>
          <w:sz w:val="21"/>
          <w:szCs w:val="21"/>
        </w:rPr>
      </w:pPr>
      <w:r w:rsidRPr="00F25DE0">
        <w:rPr>
          <w:rFonts w:ascii="等线" w:eastAsia="等线" w:hAnsi="等线" w:cs="Tahoma" w:hint="eastAsia"/>
          <w:color w:val="000000"/>
          <w:sz w:val="21"/>
          <w:szCs w:val="21"/>
        </w:rPr>
        <w:t>目前多抓鱼是一家月销数十万册的网络二手书店。但多抓鱼希望成为一家不生产任何商品的万货循环商店，促进优质的耐用消费品循环流动，从而降低使用成本和资源浪费。</w:t>
      </w:r>
    </w:p>
    <w:p w:rsidR="00BE5214" w:rsidRPr="000767AE" w:rsidRDefault="00BE5214" w:rsidP="00BE5214">
      <w:pPr>
        <w:pStyle w:val="NormalWeb"/>
        <w:shd w:val="clear" w:color="auto" w:fill="FFFFFF"/>
        <w:rPr>
          <w:rFonts w:ascii="等线" w:eastAsia="等线" w:hAnsi="等线" w:cs="Tahoma"/>
          <w:color w:val="000000"/>
          <w:sz w:val="21"/>
          <w:szCs w:val="21"/>
        </w:rPr>
      </w:pPr>
      <w:r w:rsidRPr="000767AE">
        <w:rPr>
          <w:rFonts w:ascii="等线" w:eastAsia="等线" w:hAnsi="等线" w:cs="Tahoma" w:hint="eastAsia"/>
          <w:color w:val="000000"/>
          <w:sz w:val="21"/>
          <w:szCs w:val="21"/>
        </w:rPr>
        <w:t>多抓鱼有健康的现金流，也有投资的支持，目前是一家增长很快且倒闭风险极低的创业公司。公司咖啡很好喝，免费的午餐也不错。请你的朋友和家人放心。</w:t>
      </w:r>
    </w:p>
    <w:p w:rsidR="00BE5214" w:rsidRPr="000767AE" w:rsidRDefault="00BE5214" w:rsidP="00BE5214">
      <w:pPr>
        <w:pStyle w:val="NormalWeb"/>
        <w:shd w:val="clear" w:color="auto" w:fill="FFFFFF"/>
        <w:rPr>
          <w:rFonts w:ascii="等线" w:eastAsia="等线" w:hAnsi="等线" w:cs="Tahoma"/>
          <w:color w:val="000000"/>
          <w:sz w:val="21"/>
          <w:szCs w:val="21"/>
        </w:rPr>
      </w:pPr>
      <w:r w:rsidRPr="000767AE">
        <w:rPr>
          <w:rFonts w:ascii="等线" w:eastAsia="等线" w:hAnsi="等线" w:cs="Tahoma" w:hint="eastAsia"/>
          <w:color w:val="000000"/>
          <w:sz w:val="21"/>
          <w:szCs w:val="21"/>
        </w:rPr>
        <w:t>多抓鱼目前有五十几个全职成员，我们称自己为“渔民”。除了专业能力之外，多抓鱼对于渔民看重的是以下四个特质：</w:t>
      </w:r>
      <w:r w:rsidRPr="000767AE">
        <w:rPr>
          <w:rStyle w:val="Strong"/>
          <w:rFonts w:ascii="等线" w:eastAsia="等线" w:hAnsi="等线" w:cs="Tahoma" w:hint="eastAsia"/>
          <w:bCs/>
          <w:color w:val="000000"/>
          <w:sz w:val="21"/>
          <w:szCs w:val="21"/>
        </w:rPr>
        <w:t>好奇心，自学力，坦诚，以及面对逆境时的幽默感</w:t>
      </w:r>
      <w:r w:rsidRPr="000767AE">
        <w:rPr>
          <w:rFonts w:ascii="等线" w:eastAsia="等线" w:hAnsi="等线" w:cs="Tahoma" w:hint="eastAsia"/>
          <w:color w:val="000000"/>
          <w:sz w:val="21"/>
          <w:szCs w:val="21"/>
        </w:rPr>
        <w:t>。</w:t>
      </w:r>
      <w:r w:rsidR="00760C4B" w:rsidRPr="00760C4B">
        <w:rPr>
          <w:rFonts w:ascii="等线" w:eastAsia="等线" w:hAnsi="等线" w:cs="Tahoma" w:hint="eastAsia"/>
          <w:color w:val="000000"/>
          <w:sz w:val="21"/>
          <w:szCs w:val="21"/>
        </w:rPr>
        <w:t>我们的风格是成年童稚：工作上是独当一面的成年人，人格上依然是有点稚拙的小朋友。自由但不散漫，有规则但不官僚。</w:t>
      </w:r>
    </w:p>
    <w:p w:rsidR="00CD02A5" w:rsidRDefault="00CD02A5" w:rsidP="00CD02A5">
      <w:pPr>
        <w:pStyle w:val="NormalWeb"/>
        <w:shd w:val="clear" w:color="auto" w:fill="FFFFFF"/>
        <w:rPr>
          <w:rFonts w:ascii="等线" w:eastAsia="等线" w:hAnsi="等线" w:cs="Tahoma"/>
          <w:color w:val="000000"/>
          <w:sz w:val="21"/>
          <w:szCs w:val="21"/>
        </w:rPr>
      </w:pPr>
      <w:r w:rsidRPr="00CD02A5">
        <w:rPr>
          <w:rFonts w:ascii="等线" w:eastAsia="等线" w:hAnsi="等线" w:cs="Tahoma" w:hint="eastAsia"/>
          <w:color w:val="000000"/>
          <w:sz w:val="21"/>
          <w:szCs w:val="21"/>
        </w:rPr>
        <w:t>目前多抓鱼的工作岗位分布在三个城市，总部位于北京，两个订单履行中心分别位于天津武清和江苏昆山。</w:t>
      </w:r>
    </w:p>
    <w:p w:rsidR="00854A2D" w:rsidRDefault="00854A2D" w:rsidP="00CD02A5">
      <w:pPr>
        <w:pStyle w:val="NormalWeb"/>
        <w:shd w:val="clear" w:color="auto" w:fill="FFFFFF"/>
        <w:rPr>
          <w:rFonts w:ascii="等线" w:eastAsia="等线" w:hAnsi="等线" w:cs="Tahoma"/>
          <w:color w:val="000000"/>
          <w:sz w:val="21"/>
          <w:szCs w:val="21"/>
        </w:rPr>
      </w:pPr>
    </w:p>
    <w:p w:rsidR="00854A2D" w:rsidRDefault="00854A2D" w:rsidP="00854A2D">
      <w:pPr>
        <w:pStyle w:val="NormalWeb"/>
        <w:shd w:val="clear" w:color="auto" w:fill="FFFFFF"/>
        <w:rPr>
          <w:rFonts w:ascii="等线" w:eastAsia="等线" w:hAnsi="等线" w:cs="Tahoma"/>
          <w:b/>
          <w:color w:val="000000"/>
          <w:sz w:val="22"/>
          <w:szCs w:val="21"/>
        </w:rPr>
      </w:pPr>
      <w:r w:rsidRPr="00854A2D">
        <w:rPr>
          <w:rFonts w:ascii="等线" w:eastAsia="等线" w:hAnsi="等线" w:cs="Tahoma" w:hint="eastAsia"/>
          <w:b/>
          <w:color w:val="000000"/>
          <w:sz w:val="22"/>
          <w:szCs w:val="21"/>
        </w:rPr>
        <w:t>薪酬福利</w:t>
      </w:r>
    </w:p>
    <w:p w:rsidR="00854A2D" w:rsidRPr="000767AE" w:rsidRDefault="006B32F6" w:rsidP="006B32F6">
      <w:pPr>
        <w:shd w:val="clear" w:color="auto" w:fill="FFFFFF"/>
        <w:spacing w:after="100" w:afterAutospacing="1"/>
        <w:rPr>
          <w:rFonts w:cs="Tahoma"/>
          <w:color w:val="000000"/>
          <w:kern w:val="0"/>
          <w:szCs w:val="21"/>
        </w:rPr>
      </w:pPr>
      <w:r w:rsidRPr="000767AE">
        <w:rPr>
          <w:rFonts w:cs="Tahoma"/>
          <w:color w:val="000000"/>
          <w:kern w:val="0"/>
          <w:szCs w:val="21"/>
        </w:rPr>
        <w:t xml:space="preserve">- </w:t>
      </w:r>
      <w:r w:rsidR="00854A2D" w:rsidRPr="000767AE">
        <w:rPr>
          <w:rFonts w:cs="Tahoma" w:hint="eastAsia"/>
          <w:color w:val="000000"/>
          <w:kern w:val="0"/>
          <w:szCs w:val="21"/>
        </w:rPr>
        <w:t>年</w:t>
      </w:r>
      <w:r w:rsidR="00854A2D" w:rsidRPr="000767AE">
        <w:rPr>
          <w:rFonts w:cs="Tahoma"/>
          <w:color w:val="000000"/>
          <w:kern w:val="0"/>
          <w:szCs w:val="21"/>
        </w:rPr>
        <w:t xml:space="preserve"> 15 </w:t>
      </w:r>
      <w:r w:rsidR="00854A2D" w:rsidRPr="000767AE">
        <w:rPr>
          <w:rFonts w:cs="Tahoma" w:hint="eastAsia"/>
          <w:color w:val="000000"/>
          <w:kern w:val="0"/>
          <w:szCs w:val="21"/>
        </w:rPr>
        <w:t>薪起，半年一次奖金，每年一次调薪。七险一金。</w:t>
      </w:r>
    </w:p>
    <w:p w:rsidR="00854A2D" w:rsidRPr="000767AE" w:rsidRDefault="006B32F6" w:rsidP="006B32F6">
      <w:pPr>
        <w:shd w:val="clear" w:color="auto" w:fill="FFFFFF"/>
        <w:spacing w:after="100" w:afterAutospacing="1"/>
        <w:rPr>
          <w:rFonts w:cs="Tahoma"/>
          <w:color w:val="000000"/>
          <w:kern w:val="0"/>
          <w:szCs w:val="21"/>
        </w:rPr>
      </w:pPr>
      <w:r w:rsidRPr="000767AE">
        <w:rPr>
          <w:rFonts w:cs="Tahoma"/>
          <w:color w:val="000000"/>
          <w:kern w:val="0"/>
          <w:szCs w:val="21"/>
        </w:rPr>
        <w:t xml:space="preserve">- </w:t>
      </w:r>
      <w:r w:rsidR="00854A2D" w:rsidRPr="000767AE">
        <w:rPr>
          <w:rFonts w:cs="Tahoma"/>
          <w:color w:val="000000"/>
          <w:kern w:val="0"/>
          <w:szCs w:val="21"/>
        </w:rPr>
        <w:t xml:space="preserve">10 </w:t>
      </w:r>
      <w:r w:rsidR="00854A2D" w:rsidRPr="000767AE">
        <w:rPr>
          <w:rFonts w:cs="Tahoma" w:hint="eastAsia"/>
          <w:color w:val="000000"/>
          <w:kern w:val="0"/>
          <w:szCs w:val="21"/>
        </w:rPr>
        <w:t>天基础年假，每多工作一年加一天。外加每年两次集体</w:t>
      </w:r>
      <w:r w:rsidR="00854A2D" w:rsidRPr="000767AE">
        <w:rPr>
          <w:rFonts w:cs="Tahoma"/>
          <w:color w:val="000000"/>
          <w:kern w:val="0"/>
          <w:szCs w:val="21"/>
        </w:rPr>
        <w:t xml:space="preserve"> outing</w:t>
      </w:r>
      <w:r w:rsidR="00854A2D" w:rsidRPr="000767AE">
        <w:rPr>
          <w:rFonts w:cs="Tahoma" w:hint="eastAsia"/>
          <w:color w:val="000000"/>
          <w:kern w:val="0"/>
          <w:szCs w:val="21"/>
        </w:rPr>
        <w:t>，一次国内一次国外。</w:t>
      </w:r>
    </w:p>
    <w:p w:rsidR="00854A2D" w:rsidRPr="000767AE" w:rsidRDefault="006B32F6" w:rsidP="006B32F6">
      <w:pPr>
        <w:shd w:val="clear" w:color="auto" w:fill="FFFFFF"/>
        <w:spacing w:after="100" w:afterAutospacing="1"/>
        <w:rPr>
          <w:rFonts w:cs="Tahoma"/>
          <w:color w:val="000000"/>
          <w:kern w:val="0"/>
          <w:szCs w:val="21"/>
        </w:rPr>
      </w:pPr>
      <w:r w:rsidRPr="000767AE">
        <w:rPr>
          <w:rFonts w:cs="Tahoma"/>
          <w:color w:val="000000"/>
          <w:kern w:val="0"/>
          <w:szCs w:val="21"/>
        </w:rPr>
        <w:t xml:space="preserve">- </w:t>
      </w:r>
      <w:r w:rsidR="00854A2D" w:rsidRPr="000767AE">
        <w:rPr>
          <w:rFonts w:cs="Tahoma"/>
          <w:color w:val="000000"/>
          <w:kern w:val="0"/>
          <w:szCs w:val="21"/>
        </w:rPr>
        <w:t xml:space="preserve">C </w:t>
      </w:r>
      <w:r w:rsidR="00854A2D" w:rsidRPr="000767AE">
        <w:rPr>
          <w:rFonts w:cs="Tahoma" w:hint="eastAsia"/>
          <w:color w:val="000000"/>
          <w:kern w:val="0"/>
          <w:szCs w:val="21"/>
        </w:rPr>
        <w:t>轮前入职的员工只要符合预期都会有期权</w:t>
      </w:r>
      <w:r w:rsidR="00EC4FD7" w:rsidRPr="000767AE">
        <w:rPr>
          <w:rFonts w:cs="Tahoma" w:hint="eastAsia"/>
          <w:color w:val="000000"/>
          <w:kern w:val="0"/>
          <w:szCs w:val="21"/>
        </w:rPr>
        <w:t>发放</w:t>
      </w:r>
      <w:r w:rsidR="00854A2D" w:rsidRPr="000767AE">
        <w:rPr>
          <w:rFonts w:cs="Tahoma" w:hint="eastAsia"/>
          <w:color w:val="000000"/>
          <w:kern w:val="0"/>
          <w:szCs w:val="21"/>
        </w:rPr>
        <w:t>。</w:t>
      </w:r>
    </w:p>
    <w:p w:rsidR="00854A2D" w:rsidRPr="000767AE" w:rsidRDefault="006B32F6" w:rsidP="006B32F6">
      <w:pPr>
        <w:shd w:val="clear" w:color="auto" w:fill="FFFFFF"/>
        <w:spacing w:after="100" w:afterAutospacing="1"/>
        <w:rPr>
          <w:rFonts w:cs="Tahoma"/>
          <w:color w:val="000000"/>
          <w:kern w:val="0"/>
          <w:szCs w:val="21"/>
        </w:rPr>
      </w:pPr>
      <w:r w:rsidRPr="000767AE">
        <w:rPr>
          <w:rFonts w:cs="Tahoma"/>
          <w:color w:val="000000"/>
          <w:kern w:val="0"/>
          <w:szCs w:val="21"/>
        </w:rPr>
        <w:lastRenderedPageBreak/>
        <w:t xml:space="preserve">- </w:t>
      </w:r>
      <w:r w:rsidR="00854A2D" w:rsidRPr="000767AE">
        <w:rPr>
          <w:rFonts w:cs="Tahoma" w:hint="eastAsia"/>
          <w:color w:val="000000"/>
          <w:kern w:val="0"/>
          <w:szCs w:val="21"/>
        </w:rPr>
        <w:t>免费午餐。多抓鱼目前唯一明确的一条企业文化的内容是这样的：「好好吃饭，认真地对待饭。」</w:t>
      </w:r>
    </w:p>
    <w:p w:rsidR="00854A2D" w:rsidRPr="000767AE" w:rsidRDefault="006B32F6" w:rsidP="006B32F6">
      <w:pPr>
        <w:shd w:val="clear" w:color="auto" w:fill="FFFFFF"/>
        <w:spacing w:after="100" w:afterAutospacing="1"/>
        <w:rPr>
          <w:rFonts w:cs="Tahoma"/>
          <w:color w:val="000000"/>
          <w:kern w:val="0"/>
          <w:szCs w:val="21"/>
        </w:rPr>
      </w:pPr>
      <w:r w:rsidRPr="000767AE">
        <w:rPr>
          <w:rFonts w:cs="Tahoma"/>
          <w:color w:val="000000"/>
          <w:kern w:val="0"/>
          <w:szCs w:val="21"/>
        </w:rPr>
        <w:t xml:space="preserve">- </w:t>
      </w:r>
      <w:r w:rsidR="00854A2D" w:rsidRPr="000767AE">
        <w:rPr>
          <w:rFonts w:cs="Tahoma" w:hint="eastAsia"/>
          <w:color w:val="000000"/>
          <w:kern w:val="0"/>
          <w:szCs w:val="21"/>
        </w:rPr>
        <w:t>无限量零食饮品，咖啡很好喝</w:t>
      </w:r>
      <w:r w:rsidR="006754C1">
        <w:rPr>
          <w:rFonts w:cs="Tahoma" w:hint="eastAsia"/>
          <w:color w:val="000000"/>
          <w:kern w:val="0"/>
          <w:szCs w:val="21"/>
        </w:rPr>
        <w:t>。</w:t>
      </w:r>
    </w:p>
    <w:p w:rsidR="005C14AC" w:rsidRPr="000767AE" w:rsidRDefault="005C14AC" w:rsidP="00EC4FD7">
      <w:pPr>
        <w:rPr>
          <w:rFonts w:cs="Tahoma"/>
          <w:color w:val="000000"/>
          <w:kern w:val="0"/>
          <w:szCs w:val="21"/>
        </w:rPr>
      </w:pPr>
    </w:p>
    <w:p w:rsidR="00EB6A72" w:rsidRPr="00F87BD0" w:rsidRDefault="00EC4FD7" w:rsidP="00854A2D">
      <w:pPr>
        <w:pStyle w:val="NormalWeb"/>
        <w:shd w:val="clear" w:color="auto" w:fill="FFFFFF"/>
        <w:rPr>
          <w:rFonts w:ascii="等线" w:eastAsia="等线" w:hAnsi="等线" w:cs="Tahoma"/>
          <w:b/>
          <w:color w:val="000000"/>
          <w:sz w:val="22"/>
          <w:szCs w:val="21"/>
        </w:rPr>
      </w:pPr>
      <w:r>
        <w:rPr>
          <w:rFonts w:ascii="等线" w:eastAsia="等线" w:hAnsi="等线" w:cs="Tahoma" w:hint="eastAsia"/>
          <w:b/>
          <w:color w:val="000000"/>
          <w:sz w:val="22"/>
          <w:szCs w:val="21"/>
        </w:rPr>
        <w:t>招聘</w:t>
      </w:r>
      <w:r w:rsidR="001E06A8" w:rsidRPr="00F87BD0">
        <w:rPr>
          <w:rFonts w:ascii="等线" w:eastAsia="等线" w:hAnsi="等线" w:cs="Tahoma" w:hint="eastAsia"/>
          <w:b/>
          <w:color w:val="000000"/>
          <w:sz w:val="22"/>
          <w:szCs w:val="21"/>
        </w:rPr>
        <w:t>岗位</w:t>
      </w:r>
    </w:p>
    <w:p w:rsidR="00F87BD0" w:rsidRPr="000767AE" w:rsidRDefault="00F87BD0" w:rsidP="00854A2D">
      <w:pPr>
        <w:spacing w:before="100" w:beforeAutospacing="1"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b/>
          <w:bCs/>
          <w:kern w:val="0"/>
          <w:szCs w:val="21"/>
        </w:rPr>
        <w:t>前端工程师</w:t>
      </w:r>
      <w:r w:rsidR="00EC4FD7" w:rsidRPr="000767AE">
        <w:rPr>
          <w:rFonts w:cs="宋体" w:hint="eastAsia"/>
          <w:b/>
          <w:bCs/>
          <w:kern w:val="0"/>
          <w:szCs w:val="21"/>
        </w:rPr>
        <w:t>（北京）</w:t>
      </w:r>
    </w:p>
    <w:p w:rsidR="00F87BD0" w:rsidRPr="000767AE" w:rsidRDefault="00F87BD0" w:rsidP="001E0B31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kern w:val="0"/>
          <w:szCs w:val="21"/>
        </w:rPr>
        <w:t>你在多抓鱼需要做（二选一）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负责多抓鱼商店前台基于</w:t>
      </w:r>
      <w:r w:rsidR="00F87BD0" w:rsidRPr="000767AE">
        <w:rPr>
          <w:rFonts w:cs="宋体"/>
          <w:kern w:val="0"/>
          <w:szCs w:val="21"/>
        </w:rPr>
        <w:t xml:space="preserve"> Web </w:t>
      </w:r>
      <w:r w:rsidR="00F87BD0" w:rsidRPr="000767AE">
        <w:rPr>
          <w:rFonts w:cs="宋体" w:hint="eastAsia"/>
          <w:kern w:val="0"/>
          <w:szCs w:val="21"/>
        </w:rPr>
        <w:t>技术为主，辅以微信小程序、混合型</w:t>
      </w:r>
      <w:r w:rsidR="00F87BD0" w:rsidRPr="000767AE">
        <w:rPr>
          <w:rFonts w:cs="宋体"/>
          <w:kern w:val="0"/>
          <w:szCs w:val="21"/>
        </w:rPr>
        <w:t xml:space="preserve"> App </w:t>
      </w:r>
      <w:r w:rsidR="00F87BD0" w:rsidRPr="000767AE">
        <w:rPr>
          <w:rFonts w:cs="宋体" w:hint="eastAsia"/>
          <w:kern w:val="0"/>
          <w:szCs w:val="21"/>
        </w:rPr>
        <w:t>等方式的开发，给用户提供良好的交互体验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负责多抓鱼后台的界面开发，支持用户从下单卖书到最终售出的业务，提高实际生产的效率、降低错误率</w:t>
      </w:r>
    </w:p>
    <w:p w:rsidR="00F87BD0" w:rsidRPr="000767AE" w:rsidRDefault="00F87BD0" w:rsidP="00854A2D">
      <w:pPr>
        <w:spacing w:before="100" w:beforeAutospacing="1" w:after="100" w:afterAutospacing="1"/>
        <w:rPr>
          <w:rFonts w:cs="宋体"/>
          <w:kern w:val="0"/>
          <w:szCs w:val="21"/>
        </w:rPr>
      </w:pPr>
    </w:p>
    <w:p w:rsidR="00F87BD0" w:rsidRPr="000767AE" w:rsidRDefault="00F87BD0" w:rsidP="001E0B31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kern w:val="0"/>
          <w:szCs w:val="21"/>
        </w:rPr>
        <w:t>多抓鱼希望你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一定基础能力沉淀，包括对</w:t>
      </w:r>
      <w:r w:rsidR="00F87BD0" w:rsidRPr="000767AE">
        <w:rPr>
          <w:rFonts w:cs="宋体"/>
          <w:kern w:val="0"/>
          <w:szCs w:val="21"/>
        </w:rPr>
        <w:t xml:space="preserve"> ES6 / CSS / HTML / HTTP </w:t>
      </w:r>
      <w:r w:rsidR="00F87BD0" w:rsidRPr="000767AE">
        <w:rPr>
          <w:rFonts w:cs="宋体" w:hint="eastAsia"/>
          <w:kern w:val="0"/>
          <w:szCs w:val="21"/>
        </w:rPr>
        <w:t>等</w:t>
      </w:r>
      <w:r w:rsidR="00F87BD0" w:rsidRPr="000767AE">
        <w:rPr>
          <w:rFonts w:cs="宋体"/>
          <w:kern w:val="0"/>
          <w:szCs w:val="21"/>
        </w:rPr>
        <w:t xml:space="preserve"> Web </w:t>
      </w:r>
      <w:r w:rsidR="00F87BD0" w:rsidRPr="000767AE">
        <w:rPr>
          <w:rFonts w:cs="宋体" w:hint="eastAsia"/>
          <w:kern w:val="0"/>
          <w:szCs w:val="21"/>
        </w:rPr>
        <w:t>常用知识的理解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有自己学习的方法和渠道，不限于掌握书本学到的知识</w:t>
      </w:r>
    </w:p>
    <w:p w:rsidR="00F87BD0" w:rsidRPr="000767AE" w:rsidRDefault="00F87BD0" w:rsidP="001E0B31">
      <w:pPr>
        <w:spacing w:after="100" w:afterAutospacing="1"/>
        <w:rPr>
          <w:rFonts w:cs="宋体"/>
          <w:kern w:val="0"/>
          <w:szCs w:val="21"/>
        </w:rPr>
      </w:pPr>
    </w:p>
    <w:p w:rsidR="00F87BD0" w:rsidRPr="000767AE" w:rsidRDefault="00F87BD0" w:rsidP="001E0B31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kern w:val="0"/>
          <w:szCs w:val="21"/>
        </w:rPr>
        <w:t>加分项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有自己的完整作品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熟悉</w:t>
      </w:r>
      <w:r w:rsidR="00F87BD0" w:rsidRPr="000767AE">
        <w:rPr>
          <w:rFonts w:cs="宋体"/>
          <w:kern w:val="0"/>
          <w:szCs w:val="21"/>
        </w:rPr>
        <w:t xml:space="preserve"> Git </w:t>
      </w:r>
      <w:r w:rsidR="00F87BD0" w:rsidRPr="000767AE">
        <w:rPr>
          <w:rFonts w:cs="宋体" w:hint="eastAsia"/>
          <w:kern w:val="0"/>
          <w:szCs w:val="21"/>
        </w:rPr>
        <w:t>及其协同工作方法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熟悉</w:t>
      </w:r>
      <w:r w:rsidR="00F87BD0" w:rsidRPr="000767AE">
        <w:rPr>
          <w:rFonts w:cs="宋体"/>
          <w:kern w:val="0"/>
          <w:szCs w:val="21"/>
        </w:rPr>
        <w:t xml:space="preserve"> </w:t>
      </w:r>
      <w:proofErr w:type="spellStart"/>
      <w:r w:rsidR="00F87BD0" w:rsidRPr="000767AE">
        <w:rPr>
          <w:rFonts w:cs="宋体"/>
          <w:kern w:val="0"/>
          <w:szCs w:val="21"/>
        </w:rPr>
        <w:t>Vue</w:t>
      </w:r>
      <w:proofErr w:type="spellEnd"/>
      <w:r w:rsidR="00F87BD0" w:rsidRPr="000767AE">
        <w:rPr>
          <w:rFonts w:cs="宋体" w:hint="eastAsia"/>
          <w:kern w:val="0"/>
          <w:szCs w:val="21"/>
        </w:rPr>
        <w:t>，</w:t>
      </w:r>
      <w:r w:rsidR="00F87BD0" w:rsidRPr="000767AE">
        <w:rPr>
          <w:rFonts w:cs="宋体"/>
          <w:kern w:val="0"/>
          <w:szCs w:val="21"/>
        </w:rPr>
        <w:t xml:space="preserve"> React </w:t>
      </w:r>
      <w:r w:rsidR="00F87BD0" w:rsidRPr="000767AE">
        <w:rPr>
          <w:rFonts w:cs="宋体" w:hint="eastAsia"/>
          <w:kern w:val="0"/>
          <w:szCs w:val="21"/>
        </w:rPr>
        <w:t>或</w:t>
      </w:r>
      <w:r w:rsidR="00F87BD0" w:rsidRPr="000767AE">
        <w:rPr>
          <w:rFonts w:cs="宋体"/>
          <w:kern w:val="0"/>
          <w:szCs w:val="21"/>
        </w:rPr>
        <w:t xml:space="preserve"> Angular </w:t>
      </w:r>
      <w:r w:rsidR="00F87BD0" w:rsidRPr="000767AE">
        <w:rPr>
          <w:rFonts w:cs="宋体" w:hint="eastAsia"/>
          <w:kern w:val="0"/>
          <w:szCs w:val="21"/>
        </w:rPr>
        <w:t>等</w:t>
      </w:r>
      <w:r w:rsidR="00F87BD0" w:rsidRPr="000767AE">
        <w:rPr>
          <w:rFonts w:cs="宋体"/>
          <w:kern w:val="0"/>
          <w:szCs w:val="21"/>
        </w:rPr>
        <w:t xml:space="preserve"> MVVM </w:t>
      </w:r>
      <w:r w:rsidR="00F87BD0" w:rsidRPr="000767AE">
        <w:rPr>
          <w:rFonts w:cs="宋体" w:hint="eastAsia"/>
          <w:kern w:val="0"/>
          <w:szCs w:val="21"/>
        </w:rPr>
        <w:t>或</w:t>
      </w:r>
      <w:r w:rsidR="00F87BD0" w:rsidRPr="000767AE">
        <w:rPr>
          <w:rFonts w:cs="宋体"/>
          <w:kern w:val="0"/>
          <w:szCs w:val="21"/>
        </w:rPr>
        <w:t xml:space="preserve"> MVC </w:t>
      </w:r>
      <w:r w:rsidR="00F87BD0" w:rsidRPr="000767AE">
        <w:rPr>
          <w:rFonts w:cs="宋体" w:hint="eastAsia"/>
          <w:kern w:val="0"/>
          <w:szCs w:val="21"/>
        </w:rPr>
        <w:t>开发框架中的一种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良好的审美及对用户体验的理解，甚至能指出产品设计的不合理处并提供更优解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如果有自己的或贡献过代码的开源项目、自己的技术博客、豆瓣知乎等个人主页可以随简历附上地址</w:t>
      </w:r>
    </w:p>
    <w:p w:rsidR="00F87BD0" w:rsidRPr="000767AE" w:rsidRDefault="00F87BD0" w:rsidP="00854A2D">
      <w:pPr>
        <w:spacing w:before="100" w:beforeAutospacing="1" w:after="100" w:afterAutospacing="1"/>
        <w:rPr>
          <w:rFonts w:cs="宋体"/>
          <w:kern w:val="0"/>
          <w:szCs w:val="21"/>
        </w:rPr>
      </w:pPr>
    </w:p>
    <w:p w:rsidR="00F87BD0" w:rsidRPr="000767AE" w:rsidRDefault="00F87BD0" w:rsidP="00854A2D">
      <w:pPr>
        <w:spacing w:before="100" w:beforeAutospacing="1"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b/>
          <w:bCs/>
          <w:kern w:val="0"/>
          <w:szCs w:val="21"/>
        </w:rPr>
        <w:t>后端</w:t>
      </w:r>
      <w:r w:rsidRPr="000767AE">
        <w:rPr>
          <w:rFonts w:cs="宋体"/>
          <w:b/>
          <w:bCs/>
          <w:kern w:val="0"/>
          <w:szCs w:val="21"/>
        </w:rPr>
        <w:t>&amp;</w:t>
      </w:r>
      <w:r w:rsidRPr="000767AE">
        <w:rPr>
          <w:rFonts w:cs="宋体" w:hint="eastAsia"/>
          <w:b/>
          <w:bCs/>
          <w:kern w:val="0"/>
          <w:szCs w:val="21"/>
        </w:rPr>
        <w:t>基础架构工程师</w:t>
      </w:r>
      <w:r w:rsidR="00EC4FD7" w:rsidRPr="000767AE">
        <w:rPr>
          <w:rFonts w:cs="宋体" w:hint="eastAsia"/>
          <w:b/>
          <w:bCs/>
          <w:kern w:val="0"/>
          <w:szCs w:val="21"/>
        </w:rPr>
        <w:t>（北京）</w:t>
      </w:r>
    </w:p>
    <w:p w:rsidR="00EC4FD7" w:rsidRPr="000767AE" w:rsidRDefault="00EC4FD7" w:rsidP="00EC4FD7">
      <w:pPr>
        <w:rPr>
          <w:rFonts w:cs="宋体"/>
          <w:kern w:val="0"/>
          <w:szCs w:val="21"/>
        </w:rPr>
      </w:pPr>
      <w:r w:rsidRPr="000767AE">
        <w:rPr>
          <w:rFonts w:cs="宋体" w:hint="eastAsia"/>
          <w:kern w:val="0"/>
          <w:szCs w:val="21"/>
        </w:rPr>
        <w:t>你在多抓鱼需要做</w:t>
      </w:r>
    </w:p>
    <w:p w:rsidR="00EC4FD7" w:rsidRPr="000767AE" w:rsidRDefault="006B32F6" w:rsidP="006B32F6">
      <w:pPr>
        <w:spacing w:before="100" w:beforeAutospacing="1"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EC4FD7" w:rsidRPr="000767AE">
        <w:rPr>
          <w:rFonts w:cs="宋体" w:hint="eastAsia"/>
          <w:kern w:val="0"/>
          <w:szCs w:val="21"/>
        </w:rPr>
        <w:t>从需求讨论、产品设计到工程实现深度参与业务研发，负责前台用户产品和运营后台的后端开发</w:t>
      </w:r>
    </w:p>
    <w:p w:rsidR="00EC4FD7" w:rsidRPr="000767AE" w:rsidRDefault="006B32F6" w:rsidP="006B32F6">
      <w:pPr>
        <w:spacing w:before="100" w:beforeAutospacing="1"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EC4FD7" w:rsidRPr="000767AE">
        <w:rPr>
          <w:rFonts w:cs="宋体" w:hint="eastAsia"/>
          <w:kern w:val="0"/>
          <w:szCs w:val="21"/>
        </w:rPr>
        <w:t>在创业公司成为一个多面手，有机会接触创新业务开发、算法、系统等方面的工作</w:t>
      </w:r>
    </w:p>
    <w:p w:rsidR="00F87BD0" w:rsidRPr="000767AE" w:rsidRDefault="00F87BD0" w:rsidP="001E0B31">
      <w:pPr>
        <w:spacing w:after="100" w:afterAutospacing="1"/>
        <w:rPr>
          <w:rFonts w:cs="宋体"/>
          <w:kern w:val="0"/>
          <w:szCs w:val="21"/>
        </w:rPr>
      </w:pPr>
    </w:p>
    <w:p w:rsidR="00F87BD0" w:rsidRPr="000767AE" w:rsidRDefault="00F87BD0" w:rsidP="001E0B31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kern w:val="0"/>
          <w:szCs w:val="21"/>
        </w:rPr>
        <w:t>多抓鱼希望你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喜欢编程，追求编程技艺，对通过技术帮助他人和社会怀抱热情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熟练使用至少一门编程语言，</w:t>
      </w:r>
      <w:r w:rsidR="00F87BD0" w:rsidRPr="000767AE">
        <w:rPr>
          <w:rFonts w:cs="宋体"/>
          <w:kern w:val="0"/>
          <w:szCs w:val="21"/>
        </w:rPr>
        <w:t>Python</w:t>
      </w:r>
      <w:r w:rsidR="00F87BD0" w:rsidRPr="000767AE">
        <w:rPr>
          <w:rFonts w:cs="宋体" w:hint="eastAsia"/>
          <w:kern w:val="0"/>
          <w:szCs w:val="21"/>
        </w:rPr>
        <w:t>和</w:t>
      </w:r>
      <w:r w:rsidR="00F87BD0" w:rsidRPr="000767AE">
        <w:rPr>
          <w:rFonts w:cs="宋体"/>
          <w:kern w:val="0"/>
          <w:szCs w:val="21"/>
        </w:rPr>
        <w:t>Go</w:t>
      </w:r>
      <w:r w:rsidR="00F87BD0" w:rsidRPr="000767AE">
        <w:rPr>
          <w:rFonts w:cs="宋体" w:hint="eastAsia"/>
          <w:kern w:val="0"/>
          <w:szCs w:val="21"/>
        </w:rPr>
        <w:t>最</w:t>
      </w:r>
      <w:r w:rsidR="00A97898" w:rsidRPr="000767AE">
        <w:rPr>
          <w:rFonts w:cs="宋体" w:hint="eastAsia"/>
          <w:kern w:val="0"/>
          <w:szCs w:val="21"/>
        </w:rPr>
        <w:t>佳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lastRenderedPageBreak/>
        <w:t xml:space="preserve">- </w:t>
      </w:r>
      <w:r w:rsidR="00F87BD0" w:rsidRPr="000767AE">
        <w:rPr>
          <w:rFonts w:cs="宋体" w:hint="eastAsia"/>
          <w:kern w:val="0"/>
          <w:szCs w:val="21"/>
        </w:rPr>
        <w:t>有自己的</w:t>
      </w:r>
      <w:r w:rsidR="0014188A" w:rsidRPr="000767AE">
        <w:rPr>
          <w:rFonts w:cs="宋体" w:hint="eastAsia"/>
          <w:kern w:val="0"/>
          <w:szCs w:val="21"/>
        </w:rPr>
        <w:t>完整作品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有良好的计算机科学基础</w:t>
      </w:r>
    </w:p>
    <w:p w:rsidR="00F87BD0" w:rsidRPr="000767AE" w:rsidRDefault="00F87BD0" w:rsidP="00854A2D">
      <w:pPr>
        <w:spacing w:before="100" w:beforeAutospacing="1" w:after="100" w:afterAutospacing="1"/>
        <w:rPr>
          <w:rFonts w:cs="宋体"/>
          <w:kern w:val="0"/>
          <w:szCs w:val="21"/>
        </w:rPr>
      </w:pPr>
    </w:p>
    <w:p w:rsidR="00F87BD0" w:rsidRPr="000767AE" w:rsidRDefault="00F87BD0" w:rsidP="00854A2D">
      <w:pPr>
        <w:spacing w:before="100" w:beforeAutospacing="1"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b/>
          <w:bCs/>
          <w:kern w:val="0"/>
          <w:szCs w:val="21"/>
        </w:rPr>
        <w:t>算法工程师</w:t>
      </w:r>
      <w:r w:rsidR="00EC4FD7" w:rsidRPr="000767AE">
        <w:rPr>
          <w:rFonts w:cs="宋体" w:hint="eastAsia"/>
          <w:b/>
          <w:bCs/>
          <w:kern w:val="0"/>
          <w:szCs w:val="21"/>
        </w:rPr>
        <w:t>（北京）</w:t>
      </w:r>
    </w:p>
    <w:p w:rsidR="00F87BD0" w:rsidRPr="000767AE" w:rsidRDefault="00F87BD0" w:rsidP="001E0B31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kern w:val="0"/>
          <w:szCs w:val="21"/>
        </w:rPr>
        <w:t>你在多抓鱼需要做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参与研发多抓鱼的个性化推荐产品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通过算法手段，解决业务问题，例如：商品的线上审核、封面风格识别和分类、销量预测等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参与建设包括工程、数据和算法评价的多抓鱼算法体系</w:t>
      </w:r>
    </w:p>
    <w:p w:rsidR="00F87BD0" w:rsidRPr="000767AE" w:rsidRDefault="00F87BD0" w:rsidP="001E0B31">
      <w:pPr>
        <w:spacing w:after="100" w:afterAutospacing="1"/>
        <w:rPr>
          <w:rFonts w:cs="宋体"/>
          <w:kern w:val="0"/>
          <w:szCs w:val="21"/>
        </w:rPr>
      </w:pPr>
    </w:p>
    <w:p w:rsidR="00F87BD0" w:rsidRPr="000767AE" w:rsidRDefault="00F87BD0" w:rsidP="001E0B31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kern w:val="0"/>
          <w:szCs w:val="21"/>
        </w:rPr>
        <w:t>多抓鱼希望你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熟悉推荐算法和机器学习，有独立完成算法工作的经验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有强大的自我驱动力，能够自主地、坚持不懈地寻找方法，推进工作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以解决实际问题为目标，不拘泥于特定的模型和技术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喜欢多抓鱼做的事情，对业务感兴趣</w:t>
      </w:r>
    </w:p>
    <w:p w:rsidR="00F87BD0" w:rsidRPr="000767AE" w:rsidRDefault="00F87BD0" w:rsidP="00854A2D">
      <w:pPr>
        <w:spacing w:before="100" w:beforeAutospacing="1" w:after="100" w:afterAutospacing="1"/>
        <w:rPr>
          <w:rFonts w:cs="宋体"/>
          <w:kern w:val="0"/>
          <w:szCs w:val="21"/>
        </w:rPr>
      </w:pPr>
    </w:p>
    <w:p w:rsidR="00F87BD0" w:rsidRPr="000767AE" w:rsidRDefault="00F87BD0" w:rsidP="00854A2D">
      <w:pPr>
        <w:spacing w:before="100" w:beforeAutospacing="1"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b/>
          <w:bCs/>
          <w:kern w:val="0"/>
          <w:szCs w:val="21"/>
        </w:rPr>
        <w:t>数据分析师</w:t>
      </w:r>
      <w:r w:rsidR="00EC4FD7" w:rsidRPr="000767AE">
        <w:rPr>
          <w:rFonts w:cs="宋体" w:hint="eastAsia"/>
          <w:b/>
          <w:bCs/>
          <w:kern w:val="0"/>
          <w:szCs w:val="21"/>
        </w:rPr>
        <w:t>（北京）</w:t>
      </w:r>
    </w:p>
    <w:p w:rsidR="00F87BD0" w:rsidRPr="000767AE" w:rsidRDefault="00F87BD0" w:rsidP="001E0B31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kern w:val="0"/>
          <w:szCs w:val="21"/>
        </w:rPr>
        <w:t>你在多抓鱼需要做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基于对业务的支持和理解，搭建出可以准确反映业务运作状况的数据指标体系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通过数据分析为业务决策、产品方向、运营策略提供数据支持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参与推荐算法的建立及改进</w:t>
      </w:r>
    </w:p>
    <w:p w:rsidR="00F87BD0" w:rsidRPr="000767AE" w:rsidRDefault="006B32F6" w:rsidP="006B32F6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主导设计推荐相关的</w:t>
      </w:r>
      <w:r w:rsidR="00F87BD0" w:rsidRPr="000767AE">
        <w:rPr>
          <w:rFonts w:cs="宋体"/>
          <w:kern w:val="0"/>
          <w:szCs w:val="21"/>
        </w:rPr>
        <w:t xml:space="preserve"> A/B test </w:t>
      </w:r>
      <w:r w:rsidR="00F87BD0" w:rsidRPr="000767AE">
        <w:rPr>
          <w:rFonts w:cs="宋体" w:hint="eastAsia"/>
          <w:kern w:val="0"/>
          <w:szCs w:val="21"/>
        </w:rPr>
        <w:t>并评估效果</w:t>
      </w:r>
    </w:p>
    <w:p w:rsidR="00F87BD0" w:rsidRPr="000767AE" w:rsidRDefault="00F87BD0" w:rsidP="001E0B31">
      <w:pPr>
        <w:spacing w:after="100" w:afterAutospacing="1"/>
        <w:rPr>
          <w:rFonts w:cs="宋体"/>
          <w:kern w:val="0"/>
          <w:szCs w:val="21"/>
        </w:rPr>
      </w:pPr>
    </w:p>
    <w:p w:rsidR="00F87BD0" w:rsidRPr="000767AE" w:rsidRDefault="00F87BD0" w:rsidP="001E0B31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kern w:val="0"/>
          <w:szCs w:val="21"/>
        </w:rPr>
        <w:t>多抓鱼希望你</w:t>
      </w:r>
    </w:p>
    <w:p w:rsidR="00F87BD0" w:rsidRPr="000767AE" w:rsidRDefault="006B32F6" w:rsidP="006B32F6">
      <w:pPr>
        <w:spacing w:after="100" w:afterAutospacing="1"/>
        <w:jc w:val="both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数学、统计学、运筹或金融等相关专业毕业</w:t>
      </w:r>
    </w:p>
    <w:p w:rsidR="00F87BD0" w:rsidRPr="000767AE" w:rsidRDefault="006B32F6" w:rsidP="006B32F6">
      <w:pPr>
        <w:spacing w:after="100" w:afterAutospacing="1"/>
        <w:jc w:val="both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熟练使用</w:t>
      </w:r>
      <w:r w:rsidR="00F87BD0" w:rsidRPr="000767AE">
        <w:rPr>
          <w:rFonts w:cs="宋体"/>
          <w:kern w:val="0"/>
          <w:szCs w:val="21"/>
        </w:rPr>
        <w:t xml:space="preserve"> SQL </w:t>
      </w:r>
      <w:r w:rsidR="00F87BD0" w:rsidRPr="000767AE">
        <w:rPr>
          <w:rFonts w:cs="宋体" w:hint="eastAsia"/>
          <w:kern w:val="0"/>
          <w:szCs w:val="21"/>
        </w:rPr>
        <w:t>且熟练使用</w:t>
      </w:r>
      <w:r w:rsidR="00F87BD0" w:rsidRPr="000767AE">
        <w:rPr>
          <w:rFonts w:cs="宋体"/>
          <w:kern w:val="0"/>
          <w:szCs w:val="21"/>
        </w:rPr>
        <w:t xml:space="preserve"> R </w:t>
      </w:r>
      <w:r w:rsidR="00F87BD0" w:rsidRPr="000767AE">
        <w:rPr>
          <w:rFonts w:cs="宋体" w:hint="eastAsia"/>
          <w:kern w:val="0"/>
          <w:szCs w:val="21"/>
        </w:rPr>
        <w:t>或</w:t>
      </w:r>
      <w:r w:rsidR="00F87BD0" w:rsidRPr="000767AE">
        <w:rPr>
          <w:rFonts w:cs="宋体"/>
          <w:kern w:val="0"/>
          <w:szCs w:val="21"/>
        </w:rPr>
        <w:t xml:space="preserve"> Python</w:t>
      </w:r>
    </w:p>
    <w:p w:rsidR="00F87BD0" w:rsidRPr="000767AE" w:rsidRDefault="006B32F6" w:rsidP="006B32F6">
      <w:pPr>
        <w:spacing w:after="100" w:afterAutospacing="1"/>
        <w:jc w:val="both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掌握</w:t>
      </w:r>
      <w:r w:rsidR="00F87BD0" w:rsidRPr="000767AE">
        <w:rPr>
          <w:rFonts w:cs="宋体"/>
          <w:kern w:val="0"/>
          <w:szCs w:val="21"/>
        </w:rPr>
        <w:t xml:space="preserve"> A/B test </w:t>
      </w:r>
      <w:r w:rsidR="00F87BD0" w:rsidRPr="000767AE">
        <w:rPr>
          <w:rFonts w:cs="宋体" w:hint="eastAsia"/>
          <w:kern w:val="0"/>
          <w:szCs w:val="21"/>
        </w:rPr>
        <w:t>试验设计方法及原理</w:t>
      </w:r>
    </w:p>
    <w:p w:rsidR="00F87BD0" w:rsidRPr="000767AE" w:rsidRDefault="006B32F6" w:rsidP="006B32F6">
      <w:pPr>
        <w:spacing w:after="100" w:afterAutospacing="1"/>
        <w:jc w:val="both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良好的逻辑分析能力及沟通推动能力</w:t>
      </w:r>
    </w:p>
    <w:p w:rsidR="00F87BD0" w:rsidRPr="000767AE" w:rsidRDefault="006B32F6" w:rsidP="006B32F6">
      <w:pPr>
        <w:spacing w:after="100" w:afterAutospacing="1"/>
        <w:jc w:val="both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有指标体系建立、分析驱动业务、数据埋点及数据挖掘等方面的经验</w:t>
      </w:r>
    </w:p>
    <w:p w:rsidR="00F87BD0" w:rsidRPr="000767AE" w:rsidRDefault="006B32F6" w:rsidP="006B32F6">
      <w:pPr>
        <w:spacing w:after="100" w:afterAutospacing="1"/>
        <w:jc w:val="both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最好有数据建模的能力</w:t>
      </w:r>
    </w:p>
    <w:p w:rsidR="00F87BD0" w:rsidRPr="000767AE" w:rsidRDefault="00F87BD0" w:rsidP="00854A2D">
      <w:pPr>
        <w:spacing w:before="100" w:beforeAutospacing="1" w:after="100" w:afterAutospacing="1"/>
        <w:rPr>
          <w:rFonts w:cs="宋体"/>
          <w:kern w:val="0"/>
          <w:szCs w:val="21"/>
        </w:rPr>
      </w:pPr>
    </w:p>
    <w:p w:rsidR="00F87BD0" w:rsidRPr="000767AE" w:rsidRDefault="00F87BD0" w:rsidP="00854A2D">
      <w:pPr>
        <w:spacing w:before="100" w:beforeAutospacing="1"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b/>
          <w:bCs/>
          <w:kern w:val="0"/>
          <w:szCs w:val="21"/>
        </w:rPr>
        <w:t>订单运营</w:t>
      </w:r>
      <w:r w:rsidR="00EC4FD7" w:rsidRPr="000767AE">
        <w:rPr>
          <w:rFonts w:cs="宋体" w:hint="eastAsia"/>
          <w:b/>
          <w:bCs/>
          <w:kern w:val="0"/>
          <w:szCs w:val="21"/>
        </w:rPr>
        <w:t>（天津、昆山）</w:t>
      </w:r>
    </w:p>
    <w:p w:rsidR="00F87BD0" w:rsidRPr="000767AE" w:rsidRDefault="00F87BD0" w:rsidP="00854A2D">
      <w:pPr>
        <w:spacing w:before="100" w:beforeAutospacing="1"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kern w:val="0"/>
          <w:szCs w:val="21"/>
        </w:rPr>
        <w:lastRenderedPageBreak/>
        <w:t>多抓鱼的订单履行工作包括对商品（书）的验收审核、翻新加工、仓储配送和双向物流管理。订单运营需要从书籍审核岗位做起，逐渐熟悉和理解订单履行工作。</w:t>
      </w:r>
    </w:p>
    <w:p w:rsidR="00F87BD0" w:rsidRPr="000767AE" w:rsidRDefault="00F87BD0" w:rsidP="001E0B31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kern w:val="0"/>
          <w:szCs w:val="21"/>
        </w:rPr>
        <w:t>你在多抓鱼需要做</w:t>
      </w:r>
    </w:p>
    <w:p w:rsidR="00F87BD0" w:rsidRPr="000767AE" w:rsidRDefault="0034274B" w:rsidP="0034274B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为多抓鱼订单履行的作业能力、效率和质量负责</w:t>
      </w:r>
    </w:p>
    <w:p w:rsidR="00F87BD0" w:rsidRPr="000767AE" w:rsidRDefault="0034274B" w:rsidP="0034274B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管理和组织生产人员完成日常生产任务，包括人员排班、培训和现场异常响应</w:t>
      </w:r>
    </w:p>
    <w:p w:rsidR="00F87BD0" w:rsidRPr="000767AE" w:rsidRDefault="0034274B" w:rsidP="0034274B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通过改进运营或生产流程，提高履约的效率和质量，降低运营成本</w:t>
      </w:r>
    </w:p>
    <w:p w:rsidR="00F87BD0" w:rsidRPr="000767AE" w:rsidRDefault="0034274B" w:rsidP="0034274B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和产品经理、软硬件工程师一起完善后台系统，提升操作人员的使用体验</w:t>
      </w:r>
    </w:p>
    <w:p w:rsidR="00F87BD0" w:rsidRPr="000767AE" w:rsidRDefault="00F87BD0" w:rsidP="001E0B31">
      <w:pPr>
        <w:spacing w:after="100" w:afterAutospacing="1"/>
        <w:rPr>
          <w:rFonts w:cs="宋体"/>
          <w:kern w:val="0"/>
          <w:szCs w:val="21"/>
        </w:rPr>
      </w:pPr>
    </w:p>
    <w:p w:rsidR="00F87BD0" w:rsidRPr="000767AE" w:rsidRDefault="00F87BD0" w:rsidP="001E0B31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 w:hint="eastAsia"/>
          <w:kern w:val="0"/>
          <w:szCs w:val="21"/>
        </w:rPr>
        <w:t>多抓鱼希望你</w:t>
      </w:r>
    </w:p>
    <w:p w:rsidR="00F87BD0" w:rsidRPr="000767AE" w:rsidRDefault="0034274B" w:rsidP="0034274B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具备独立思考和形成方案的能力，喜欢钻研和挑战全新的事情</w:t>
      </w:r>
    </w:p>
    <w:p w:rsidR="00F87BD0" w:rsidRPr="000767AE" w:rsidRDefault="0034274B" w:rsidP="0034274B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具备精细化、标准化和数据驱动的运营思维</w:t>
      </w:r>
    </w:p>
    <w:p w:rsidR="00F87BD0" w:rsidRPr="000767AE" w:rsidRDefault="0034274B" w:rsidP="0034274B">
      <w:pPr>
        <w:spacing w:after="100" w:afterAutospacing="1"/>
        <w:rPr>
          <w:rFonts w:cs="宋体"/>
          <w:kern w:val="0"/>
          <w:szCs w:val="21"/>
        </w:rPr>
      </w:pPr>
      <w:r w:rsidRPr="000767AE">
        <w:rPr>
          <w:rFonts w:cs="宋体"/>
          <w:kern w:val="0"/>
          <w:szCs w:val="21"/>
        </w:rPr>
        <w:t xml:space="preserve">- </w:t>
      </w:r>
      <w:r w:rsidR="00F87BD0" w:rsidRPr="000767AE">
        <w:rPr>
          <w:rFonts w:cs="宋体" w:hint="eastAsia"/>
          <w:kern w:val="0"/>
          <w:szCs w:val="21"/>
        </w:rPr>
        <w:t>对图书有自己的判断能力，能完成书籍的审核工作，热爱读书是加分项</w:t>
      </w:r>
    </w:p>
    <w:p w:rsidR="001E06A8" w:rsidRPr="00F87BD0" w:rsidRDefault="001E06A8" w:rsidP="00CD02A5">
      <w:pPr>
        <w:pStyle w:val="NormalWeb"/>
        <w:shd w:val="clear" w:color="auto" w:fill="FFFFFF"/>
        <w:rPr>
          <w:rFonts w:ascii="等线" w:eastAsia="等线" w:hAnsi="等线" w:cs="Tahoma"/>
          <w:color w:val="000000"/>
          <w:sz w:val="21"/>
          <w:szCs w:val="21"/>
        </w:rPr>
      </w:pPr>
    </w:p>
    <w:p w:rsidR="0042263F" w:rsidRPr="00EC4FD7" w:rsidRDefault="0042263F" w:rsidP="0042263F">
      <w:pPr>
        <w:pStyle w:val="NormalWeb"/>
        <w:shd w:val="clear" w:color="auto" w:fill="FFFFFF"/>
        <w:rPr>
          <w:rFonts w:ascii="等线" w:eastAsia="等线" w:hAnsi="等线" w:cs="Tahoma"/>
          <w:b/>
          <w:color w:val="000000"/>
          <w:sz w:val="22"/>
          <w:szCs w:val="21"/>
        </w:rPr>
      </w:pPr>
      <w:r w:rsidRPr="00EC4FD7">
        <w:rPr>
          <w:rFonts w:ascii="等线" w:eastAsia="等线" w:hAnsi="等线" w:cs="Tahoma" w:hint="eastAsia"/>
          <w:b/>
          <w:color w:val="000000"/>
          <w:sz w:val="22"/>
          <w:szCs w:val="21"/>
        </w:rPr>
        <w:t>招聘流程</w:t>
      </w:r>
    </w:p>
    <w:p w:rsidR="0042263F" w:rsidRPr="0042263F" w:rsidRDefault="0042263F" w:rsidP="0042263F">
      <w:pPr>
        <w:spacing w:before="100" w:beforeAutospacing="1" w:after="100" w:afterAutospacing="1"/>
        <w:rPr>
          <w:rFonts w:cs="Tahoma"/>
          <w:color w:val="000000"/>
          <w:kern w:val="0"/>
          <w:szCs w:val="21"/>
        </w:rPr>
      </w:pPr>
      <w:r w:rsidRPr="0042263F">
        <w:rPr>
          <w:rFonts w:cs="Tahoma" w:hint="eastAsia"/>
          <w:color w:val="000000"/>
          <w:kern w:val="0"/>
          <w:szCs w:val="21"/>
        </w:rPr>
        <w:t>简历投递</w:t>
      </w:r>
      <w:r w:rsidRPr="0042263F">
        <w:rPr>
          <w:rFonts w:cs="Tahoma"/>
          <w:color w:val="000000"/>
          <w:kern w:val="0"/>
          <w:szCs w:val="21"/>
        </w:rPr>
        <w:t xml:space="preserve"> — </w:t>
      </w:r>
      <w:r w:rsidRPr="0042263F">
        <w:rPr>
          <w:rFonts w:cs="Tahoma" w:hint="eastAsia"/>
          <w:color w:val="000000"/>
          <w:kern w:val="0"/>
          <w:szCs w:val="21"/>
        </w:rPr>
        <w:t>简历筛选</w:t>
      </w:r>
      <w:r w:rsidRPr="0042263F">
        <w:rPr>
          <w:rFonts w:cs="Tahoma"/>
          <w:color w:val="000000"/>
          <w:kern w:val="0"/>
          <w:szCs w:val="21"/>
        </w:rPr>
        <w:t xml:space="preserve"> — </w:t>
      </w:r>
      <w:r w:rsidRPr="0042263F">
        <w:rPr>
          <w:rFonts w:cs="Tahoma" w:hint="eastAsia"/>
          <w:color w:val="000000"/>
          <w:kern w:val="0"/>
          <w:szCs w:val="21"/>
        </w:rPr>
        <w:t>笔试（部分岗位）</w:t>
      </w:r>
      <w:r w:rsidRPr="0042263F">
        <w:rPr>
          <w:rFonts w:cs="Tahoma"/>
          <w:color w:val="000000"/>
          <w:kern w:val="0"/>
          <w:szCs w:val="21"/>
        </w:rPr>
        <w:t xml:space="preserve">— </w:t>
      </w:r>
      <w:r w:rsidRPr="0042263F">
        <w:rPr>
          <w:rFonts w:cs="Tahoma" w:hint="eastAsia"/>
          <w:color w:val="000000"/>
          <w:kern w:val="0"/>
          <w:szCs w:val="21"/>
        </w:rPr>
        <w:t>专业面试</w:t>
      </w:r>
      <w:r w:rsidRPr="0042263F">
        <w:rPr>
          <w:rFonts w:cs="Tahoma"/>
          <w:color w:val="000000"/>
          <w:kern w:val="0"/>
          <w:szCs w:val="21"/>
        </w:rPr>
        <w:t xml:space="preserve"> — </w:t>
      </w:r>
      <w:r w:rsidRPr="0042263F">
        <w:rPr>
          <w:rFonts w:cs="Tahoma" w:hint="eastAsia"/>
          <w:color w:val="000000"/>
          <w:kern w:val="0"/>
          <w:szCs w:val="21"/>
        </w:rPr>
        <w:t>终面</w:t>
      </w:r>
      <w:r w:rsidRPr="0042263F">
        <w:rPr>
          <w:rFonts w:cs="Tahoma"/>
          <w:color w:val="000000"/>
          <w:kern w:val="0"/>
          <w:szCs w:val="21"/>
        </w:rPr>
        <w:t xml:space="preserve"> — offer</w:t>
      </w:r>
    </w:p>
    <w:p w:rsidR="0042263F" w:rsidRPr="0042263F" w:rsidRDefault="0042263F" w:rsidP="0042263F">
      <w:pPr>
        <w:spacing w:before="100" w:beforeAutospacing="1" w:after="100" w:afterAutospacing="1"/>
        <w:rPr>
          <w:rFonts w:cs="Tahoma"/>
          <w:color w:val="000000"/>
          <w:kern w:val="0"/>
          <w:szCs w:val="21"/>
        </w:rPr>
      </w:pPr>
      <w:r w:rsidRPr="0042263F">
        <w:rPr>
          <w:rFonts w:cs="Tahoma" w:hint="eastAsia"/>
          <w:color w:val="000000"/>
          <w:kern w:val="0"/>
          <w:szCs w:val="21"/>
        </w:rPr>
        <w:t>参加宣讲会前请先进行简历投递。简历请发送至</w:t>
      </w:r>
      <w:r w:rsidRPr="0042263F">
        <w:rPr>
          <w:rFonts w:cs="Tahoma"/>
          <w:b/>
          <w:color w:val="000000"/>
          <w:kern w:val="0"/>
          <w:szCs w:val="21"/>
        </w:rPr>
        <w:t>xiaozhao@duozhuayu.net</w:t>
      </w:r>
      <w:r w:rsidRPr="0042263F">
        <w:rPr>
          <w:rFonts w:cs="Tahoma" w:hint="eastAsia"/>
          <w:color w:val="000000"/>
          <w:kern w:val="0"/>
          <w:szCs w:val="21"/>
        </w:rPr>
        <w:t>，标题为“姓名</w:t>
      </w:r>
      <w:r w:rsidRPr="0042263F">
        <w:rPr>
          <w:rFonts w:cs="Tahoma"/>
          <w:color w:val="000000"/>
          <w:kern w:val="0"/>
          <w:szCs w:val="21"/>
        </w:rPr>
        <w:t>+</w:t>
      </w:r>
      <w:r w:rsidRPr="0042263F">
        <w:rPr>
          <w:rFonts w:cs="Tahoma" w:hint="eastAsia"/>
          <w:color w:val="000000"/>
          <w:kern w:val="0"/>
          <w:szCs w:val="21"/>
        </w:rPr>
        <w:t>学校</w:t>
      </w:r>
      <w:r w:rsidRPr="0042263F">
        <w:rPr>
          <w:rFonts w:cs="Tahoma"/>
          <w:color w:val="000000"/>
          <w:kern w:val="0"/>
          <w:szCs w:val="21"/>
        </w:rPr>
        <w:t>+</w:t>
      </w:r>
      <w:r w:rsidRPr="0042263F">
        <w:rPr>
          <w:rFonts w:cs="Tahoma" w:hint="eastAsia"/>
          <w:color w:val="000000"/>
          <w:kern w:val="0"/>
          <w:szCs w:val="21"/>
        </w:rPr>
        <w:t>应聘岗位”，并注明“参加宣讲会”。欢迎大家在邮件中向多抓鱼提问，我们会选取其中被问到较多的问题，在宣讲会现场解答。</w:t>
      </w:r>
    </w:p>
    <w:p w:rsidR="0042263F" w:rsidRPr="000767AE" w:rsidRDefault="0042263F" w:rsidP="0042263F">
      <w:pPr>
        <w:spacing w:before="100" w:beforeAutospacing="1" w:after="100" w:afterAutospacing="1"/>
        <w:rPr>
          <w:rFonts w:cs="Tahoma"/>
          <w:color w:val="000000"/>
          <w:kern w:val="0"/>
          <w:szCs w:val="21"/>
        </w:rPr>
      </w:pPr>
      <w:r w:rsidRPr="0042263F">
        <w:rPr>
          <w:rFonts w:cs="Tahoma" w:hint="eastAsia"/>
          <w:color w:val="000000"/>
          <w:kern w:val="0"/>
          <w:szCs w:val="21"/>
        </w:rPr>
        <w:t>如果无法参加宣讲会，也可以投递简历。简历通过筛选的同学，我们会通过电话或短信的方式与你取得联系。</w:t>
      </w:r>
    </w:p>
    <w:p w:rsidR="00D302A2" w:rsidRPr="000767AE" w:rsidRDefault="00E42AB9">
      <w:r>
        <w:pict>
          <v:shape id="_x0000_i1026" type="#_x0000_t75" style="width:273pt;height:151.5pt">
            <v:imagedata r:id="rId6" o:title="640"/>
          </v:shape>
        </w:pict>
      </w:r>
    </w:p>
    <w:p w:rsidR="0042263F" w:rsidRPr="000767AE" w:rsidRDefault="0042263F" w:rsidP="0042263F">
      <w:pPr>
        <w:spacing w:before="240"/>
        <w:jc w:val="center"/>
        <w:rPr>
          <w:b/>
          <w:sz w:val="24"/>
        </w:rPr>
      </w:pPr>
      <w:r w:rsidRPr="000767AE">
        <w:rPr>
          <w:rFonts w:hint="eastAsia"/>
          <w:b/>
          <w:sz w:val="24"/>
        </w:rPr>
        <w:t>一起做一家让自己骄傲的公司吧！</w:t>
      </w:r>
    </w:p>
    <w:sectPr w:rsidR="0042263F" w:rsidRPr="000767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CC1"/>
    <w:multiLevelType w:val="hybridMultilevel"/>
    <w:tmpl w:val="F56499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C0BAE"/>
    <w:multiLevelType w:val="multilevel"/>
    <w:tmpl w:val="99A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C2826"/>
    <w:multiLevelType w:val="multilevel"/>
    <w:tmpl w:val="CF58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54615"/>
    <w:multiLevelType w:val="hybridMultilevel"/>
    <w:tmpl w:val="C9102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545E92"/>
    <w:multiLevelType w:val="hybridMultilevel"/>
    <w:tmpl w:val="BB24F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70507"/>
    <w:multiLevelType w:val="hybridMultilevel"/>
    <w:tmpl w:val="1E5E4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3E6260"/>
    <w:multiLevelType w:val="multilevel"/>
    <w:tmpl w:val="7F5E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2601B"/>
    <w:multiLevelType w:val="multilevel"/>
    <w:tmpl w:val="4F86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90E70"/>
    <w:multiLevelType w:val="multilevel"/>
    <w:tmpl w:val="041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81621"/>
    <w:multiLevelType w:val="hybridMultilevel"/>
    <w:tmpl w:val="4522B9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32861"/>
    <w:multiLevelType w:val="multilevel"/>
    <w:tmpl w:val="8000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70AC8"/>
    <w:multiLevelType w:val="multilevel"/>
    <w:tmpl w:val="8BDE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009D2"/>
    <w:multiLevelType w:val="hybridMultilevel"/>
    <w:tmpl w:val="EE446C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4B28B9"/>
    <w:multiLevelType w:val="multilevel"/>
    <w:tmpl w:val="0FD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A4628"/>
    <w:multiLevelType w:val="hybridMultilevel"/>
    <w:tmpl w:val="84A424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C56508"/>
    <w:multiLevelType w:val="hybridMultilevel"/>
    <w:tmpl w:val="4C70D7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B4701F"/>
    <w:multiLevelType w:val="hybridMultilevel"/>
    <w:tmpl w:val="58CE5B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1A6F70"/>
    <w:multiLevelType w:val="hybridMultilevel"/>
    <w:tmpl w:val="E1506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A06314"/>
    <w:multiLevelType w:val="multilevel"/>
    <w:tmpl w:val="6A8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967BB"/>
    <w:multiLevelType w:val="hybridMultilevel"/>
    <w:tmpl w:val="7798A8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2C4E89"/>
    <w:multiLevelType w:val="multilevel"/>
    <w:tmpl w:val="246E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307427"/>
    <w:multiLevelType w:val="multilevel"/>
    <w:tmpl w:val="8FBA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F45BB6"/>
    <w:multiLevelType w:val="multilevel"/>
    <w:tmpl w:val="29D0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386670"/>
    <w:multiLevelType w:val="hybridMultilevel"/>
    <w:tmpl w:val="2654E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21"/>
  </w:num>
  <w:num w:numId="5">
    <w:abstractNumId w:val="20"/>
  </w:num>
  <w:num w:numId="6">
    <w:abstractNumId w:val="10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22"/>
  </w:num>
  <w:num w:numId="12">
    <w:abstractNumId w:val="16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214"/>
    <w:rsid w:val="00021406"/>
    <w:rsid w:val="0002330D"/>
    <w:rsid w:val="000767AE"/>
    <w:rsid w:val="000C4478"/>
    <w:rsid w:val="0014188A"/>
    <w:rsid w:val="001E06A8"/>
    <w:rsid w:val="001E0B31"/>
    <w:rsid w:val="001F0910"/>
    <w:rsid w:val="002258AC"/>
    <w:rsid w:val="0034274B"/>
    <w:rsid w:val="0042263F"/>
    <w:rsid w:val="004D2DC7"/>
    <w:rsid w:val="005C14AC"/>
    <w:rsid w:val="006521C2"/>
    <w:rsid w:val="006754C1"/>
    <w:rsid w:val="006B32F6"/>
    <w:rsid w:val="00760C4B"/>
    <w:rsid w:val="00854A2D"/>
    <w:rsid w:val="008765A7"/>
    <w:rsid w:val="008C0176"/>
    <w:rsid w:val="00A56E74"/>
    <w:rsid w:val="00A60431"/>
    <w:rsid w:val="00A83173"/>
    <w:rsid w:val="00A97898"/>
    <w:rsid w:val="00BE5214"/>
    <w:rsid w:val="00C5375C"/>
    <w:rsid w:val="00CD02A5"/>
    <w:rsid w:val="00CE3F5D"/>
    <w:rsid w:val="00D302A2"/>
    <w:rsid w:val="00D63639"/>
    <w:rsid w:val="00DF3F28"/>
    <w:rsid w:val="00E42AB9"/>
    <w:rsid w:val="00EB6A72"/>
    <w:rsid w:val="00EC4FD7"/>
    <w:rsid w:val="00F25DE0"/>
    <w:rsid w:val="00F57563"/>
    <w:rsid w:val="00F721B5"/>
    <w:rsid w:val="00F8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B2FE7"/>
  <w14:defaultImageDpi w14:val="0"/>
  <w15:docId w15:val="{53AB699B-00CD-4548-9825-A37675AA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"/>
      <w:sz w:val="21"/>
      <w:szCs w:val="22"/>
    </w:rPr>
  </w:style>
  <w:style w:type="paragraph" w:styleId="Heading2">
    <w:name w:val="heading 2"/>
    <w:basedOn w:val="Normal"/>
    <w:link w:val="Heading2Char"/>
    <w:uiPriority w:val="9"/>
    <w:qFormat/>
    <w:rsid w:val="00EC4FD7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EC4FD7"/>
    <w:rPr>
      <w:rFonts w:ascii="宋体" w:eastAsia="宋体" w:hAnsi="宋体" w:cs="宋体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E5214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uiPriority w:val="22"/>
    <w:qFormat/>
    <w:rsid w:val="00BE5214"/>
    <w:rPr>
      <w:rFonts w:cs="Times New Roman"/>
      <w:b/>
    </w:rPr>
  </w:style>
  <w:style w:type="character" w:customStyle="1" w:styleId="ace-all-bold-hthree">
    <w:name w:val="ace-all-bold-hthree"/>
    <w:rsid w:val="00F8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周行</dc:creator>
  <cp:keywords/>
  <dc:description/>
  <cp:lastModifiedBy>施雪雪</cp:lastModifiedBy>
  <cp:revision>9</cp:revision>
  <cp:lastPrinted>2019-03-14T08:23:00Z</cp:lastPrinted>
  <dcterms:created xsi:type="dcterms:W3CDTF">2019-03-27T06:12:00Z</dcterms:created>
  <dcterms:modified xsi:type="dcterms:W3CDTF">2019-04-03T08:01:00Z</dcterms:modified>
</cp:coreProperties>
</file>